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F5051" w14:textId="16BD6E11" w:rsidR="00AB7ACB" w:rsidRDefault="00905CF7" w:rsidP="00AB7ACB">
      <w:pPr>
        <w:snapToGri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AB7AC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INTRODUCTION TO CYBERSECURITY</w:t>
      </w:r>
    </w:p>
    <w:p w14:paraId="232EE400" w14:textId="77777777" w:rsidR="00AB7ACB" w:rsidRPr="00AB7ACB" w:rsidRDefault="00AB7ACB" w:rsidP="0079426D">
      <w:pPr>
        <w:snapToGrid w:val="0"/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bookmarkStart w:id="0" w:name="_GoBack"/>
      <w:bookmarkEnd w:id="0"/>
    </w:p>
    <w:p w14:paraId="58EDA047" w14:textId="77777777" w:rsidR="00AB7ACB" w:rsidRPr="00AB7ACB" w:rsidRDefault="00AB7ACB" w:rsidP="003F3E96">
      <w:pPr>
        <w:snapToGrid w:val="0"/>
        <w:spacing w:line="276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proofErr w:type="spellStart"/>
      <w:r w:rsidRPr="00AB7AC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Training</w:t>
      </w:r>
      <w:proofErr w:type="spellEnd"/>
      <w:r w:rsidRPr="00AB7AC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format</w:t>
      </w:r>
      <w:proofErr w:type="spellEnd"/>
    </w:p>
    <w:p w14:paraId="2F2AA5B0" w14:textId="77777777" w:rsidR="00AB7ACB" w:rsidRPr="00AB7ACB" w:rsidRDefault="00AB7ACB" w:rsidP="003F3E96">
      <w:pPr>
        <w:snapToGri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The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course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is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based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on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the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principles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of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active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learning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lectures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practical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seminars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attack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and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defense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simulations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case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analysis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team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projects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The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emphasis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is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on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the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application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of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knowledge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the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real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world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and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interdisciplinary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interaction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122323A9" w14:textId="77777777" w:rsidR="00AB7ACB" w:rsidRPr="00AB7ACB" w:rsidRDefault="00AB7ACB" w:rsidP="003F3E96">
      <w:pPr>
        <w:snapToGri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91BD240" w14:textId="77777777" w:rsidR="00AB7ACB" w:rsidRPr="00AB7ACB" w:rsidRDefault="00AB7ACB" w:rsidP="003F3E96">
      <w:pPr>
        <w:snapToGrid w:val="0"/>
        <w:spacing w:line="276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proofErr w:type="spellStart"/>
      <w:r w:rsidRPr="00AB7AC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Typical</w:t>
      </w:r>
      <w:proofErr w:type="spellEnd"/>
      <w:r w:rsidRPr="00AB7AC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research</w:t>
      </w:r>
      <w:proofErr w:type="spellEnd"/>
      <w:r w:rsidRPr="00AB7AC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questions</w:t>
      </w:r>
      <w:proofErr w:type="spellEnd"/>
      <w:r w:rsidRPr="00AB7AC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of</w:t>
      </w:r>
      <w:proofErr w:type="spellEnd"/>
      <w:r w:rsidRPr="00AB7AC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the</w:t>
      </w:r>
      <w:proofErr w:type="spellEnd"/>
      <w:r w:rsidRPr="00AB7AC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course</w:t>
      </w:r>
      <w:proofErr w:type="spellEnd"/>
      <w:r w:rsidRPr="00AB7AC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:</w:t>
      </w:r>
    </w:p>
    <w:p w14:paraId="6B5DC281" w14:textId="77777777" w:rsidR="00AB7ACB" w:rsidRPr="00AB7ACB" w:rsidRDefault="00AB7ACB" w:rsidP="003F3E96">
      <w:pPr>
        <w:numPr>
          <w:ilvl w:val="0"/>
          <w:numId w:val="2"/>
        </w:numPr>
        <w:snapToGri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What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are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the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main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types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of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cyber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threats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and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how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to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protect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yourself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from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them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?</w:t>
      </w:r>
    </w:p>
    <w:p w14:paraId="06FBC63A" w14:textId="77777777" w:rsidR="00AB7ACB" w:rsidRPr="00AB7ACB" w:rsidRDefault="00AB7ACB" w:rsidP="003F3E96">
      <w:pPr>
        <w:numPr>
          <w:ilvl w:val="0"/>
          <w:numId w:val="2"/>
        </w:numPr>
        <w:snapToGri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How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to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ensure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data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security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personal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corporate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and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government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contexts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?</w:t>
      </w:r>
    </w:p>
    <w:p w14:paraId="03F06030" w14:textId="77777777" w:rsidR="00AB7ACB" w:rsidRPr="00AB7ACB" w:rsidRDefault="00AB7ACB" w:rsidP="003F3E96">
      <w:pPr>
        <w:numPr>
          <w:ilvl w:val="0"/>
          <w:numId w:val="2"/>
        </w:numPr>
        <w:snapToGri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How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can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cybersecurity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technologies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be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used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to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protect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democracy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and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human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rights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?</w:t>
      </w:r>
    </w:p>
    <w:p w14:paraId="37A6BEFF" w14:textId="77777777" w:rsidR="00AB7ACB" w:rsidRPr="00AB7ACB" w:rsidRDefault="00AB7ACB" w:rsidP="003F3E96">
      <w:pPr>
        <w:numPr>
          <w:ilvl w:val="0"/>
          <w:numId w:val="2"/>
        </w:numPr>
        <w:snapToGri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What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are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the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social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ethical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and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legal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implications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of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modern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digital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security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practices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?</w:t>
      </w:r>
    </w:p>
    <w:p w14:paraId="12FA00E6" w14:textId="77777777" w:rsidR="00AB7ACB" w:rsidRPr="00AB7ACB" w:rsidRDefault="00AB7ACB" w:rsidP="003F3E96">
      <w:pPr>
        <w:snapToGri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C013D3E" w14:textId="77777777" w:rsidR="00AB7ACB" w:rsidRDefault="00B3058C" w:rsidP="003F3E96">
      <w:pPr>
        <w:snapToGrid w:val="0"/>
        <w:spacing w:line="276" w:lineRule="auto"/>
        <w:ind w:firstLine="284"/>
        <w:jc w:val="both"/>
        <w:outlineLvl w:val="2"/>
        <w:rPr>
          <w:rFonts w:ascii="Times New Roman" w:hAnsi="Times New Roman" w:cs="Times New Roman"/>
          <w:b/>
          <w:bCs/>
        </w:rPr>
      </w:pPr>
      <w:proofErr w:type="spellStart"/>
      <w:r w:rsidRPr="00AE5141">
        <w:rPr>
          <w:rFonts w:ascii="Times New Roman" w:hAnsi="Times New Roman" w:cs="Times New Roman"/>
          <w:b/>
          <w:bCs/>
        </w:rPr>
        <w:t>Assessment</w:t>
      </w:r>
      <w:proofErr w:type="spellEnd"/>
      <w:r w:rsidRPr="00AE51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E5141">
        <w:rPr>
          <w:rFonts w:ascii="Times New Roman" w:hAnsi="Times New Roman" w:cs="Times New Roman"/>
          <w:b/>
          <w:bCs/>
        </w:rPr>
        <w:t>and</w:t>
      </w:r>
      <w:proofErr w:type="spellEnd"/>
      <w:r w:rsidRPr="00AE51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E5141">
        <w:rPr>
          <w:rFonts w:ascii="Times New Roman" w:hAnsi="Times New Roman" w:cs="Times New Roman"/>
          <w:b/>
          <w:bCs/>
        </w:rPr>
        <w:t>deliveries</w:t>
      </w:r>
      <w:proofErr w:type="spellEnd"/>
    </w:p>
    <w:p w14:paraId="76972426" w14:textId="1DBAAA04" w:rsidR="00B3058C" w:rsidRPr="00AB7ACB" w:rsidRDefault="00B3058C" w:rsidP="003F3E96">
      <w:pPr>
        <w:snapToGrid w:val="0"/>
        <w:spacing w:line="276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proofErr w:type="spellStart"/>
      <w:r w:rsidRPr="00AE5141">
        <w:rPr>
          <w:rFonts w:ascii="Times New Roman" w:hAnsi="Times New Roman" w:cs="Times New Roman"/>
        </w:rPr>
        <w:t>The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deliveries</w:t>
      </w:r>
      <w:proofErr w:type="spellEnd"/>
      <w:r w:rsidRPr="00AE5141">
        <w:rPr>
          <w:rFonts w:ascii="Times New Roman" w:hAnsi="Times New Roman" w:cs="Times New Roman"/>
        </w:rPr>
        <w:t xml:space="preserve">, </w:t>
      </w:r>
      <w:proofErr w:type="spellStart"/>
      <w:r w:rsidRPr="00AE5141">
        <w:rPr>
          <w:rFonts w:ascii="Times New Roman" w:hAnsi="Times New Roman" w:cs="Times New Roman"/>
        </w:rPr>
        <w:t>on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which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course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assessment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and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success</w:t>
      </w:r>
      <w:proofErr w:type="spellEnd"/>
      <w:r w:rsidRPr="00AE5141">
        <w:rPr>
          <w:rFonts w:ascii="Times New Roman" w:hAnsi="Times New Roman" w:cs="Times New Roman"/>
        </w:rPr>
        <w:t xml:space="preserve"> (</w:t>
      </w:r>
      <w:r w:rsidR="000C67B8">
        <w:rPr>
          <w:rFonts w:ascii="Times New Roman" w:hAnsi="Times New Roman" w:cs="Times New Roman"/>
          <w:lang w:val="en-US"/>
        </w:rPr>
        <w:t xml:space="preserve">3 </w:t>
      </w:r>
      <w:r w:rsidRPr="00AE5141">
        <w:rPr>
          <w:rFonts w:ascii="Times New Roman" w:hAnsi="Times New Roman" w:cs="Times New Roman"/>
        </w:rPr>
        <w:t xml:space="preserve">ECTS </w:t>
      </w:r>
      <w:proofErr w:type="spellStart"/>
      <w:r w:rsidRPr="00AE5141">
        <w:rPr>
          <w:rFonts w:ascii="Times New Roman" w:hAnsi="Times New Roman" w:cs="Times New Roman"/>
        </w:rPr>
        <w:t>credit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points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in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total</w:t>
      </w:r>
      <w:proofErr w:type="spellEnd"/>
      <w:r w:rsidRPr="00AE5141">
        <w:rPr>
          <w:rFonts w:ascii="Times New Roman" w:hAnsi="Times New Roman" w:cs="Times New Roman"/>
        </w:rPr>
        <w:t xml:space="preserve">) </w:t>
      </w:r>
      <w:proofErr w:type="spellStart"/>
      <w:r w:rsidRPr="00AE5141">
        <w:rPr>
          <w:rFonts w:ascii="Times New Roman" w:hAnsi="Times New Roman" w:cs="Times New Roman"/>
        </w:rPr>
        <w:t>is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based</w:t>
      </w:r>
      <w:proofErr w:type="spellEnd"/>
      <w:r w:rsidRPr="00AE5141">
        <w:rPr>
          <w:rFonts w:ascii="Times New Roman" w:hAnsi="Times New Roman" w:cs="Times New Roman"/>
        </w:rPr>
        <w:t xml:space="preserve">, </w:t>
      </w:r>
      <w:proofErr w:type="spellStart"/>
      <w:r w:rsidRPr="00AE5141">
        <w:rPr>
          <w:rFonts w:ascii="Times New Roman" w:hAnsi="Times New Roman" w:cs="Times New Roman"/>
        </w:rPr>
        <w:t>are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assessed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as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follows</w:t>
      </w:r>
      <w:proofErr w:type="spellEnd"/>
      <w:r w:rsidRPr="00AE5141">
        <w:rPr>
          <w:rFonts w:ascii="Times New Roman" w:hAnsi="Times New Roman" w:cs="Times New Roman"/>
        </w:rPr>
        <w:t>:</w:t>
      </w:r>
    </w:p>
    <w:p w14:paraId="1F52C197" w14:textId="77777777" w:rsidR="00AB7ACB" w:rsidRPr="003F3E96" w:rsidRDefault="00AB7ACB" w:rsidP="003F3E96">
      <w:pPr>
        <w:numPr>
          <w:ilvl w:val="0"/>
          <w:numId w:val="2"/>
        </w:numPr>
        <w:snapToGri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Participation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classes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and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practices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individually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; 20%).</w:t>
      </w:r>
    </w:p>
    <w:p w14:paraId="44D97407" w14:textId="77777777" w:rsidR="00AB7ACB" w:rsidRPr="003F3E96" w:rsidRDefault="00AB7ACB" w:rsidP="003F3E96">
      <w:pPr>
        <w:numPr>
          <w:ilvl w:val="0"/>
          <w:numId w:val="2"/>
        </w:numPr>
        <w:snapToGri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Team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project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cyber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incident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analysis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or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cyber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defense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simulation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group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work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; 40%).</w:t>
      </w:r>
    </w:p>
    <w:p w14:paraId="654516E5" w14:textId="77777777" w:rsidR="00AB7ACB" w:rsidRPr="00AB7ACB" w:rsidRDefault="00AB7ACB" w:rsidP="003F3E96">
      <w:pPr>
        <w:numPr>
          <w:ilvl w:val="0"/>
          <w:numId w:val="2"/>
        </w:numPr>
        <w:snapToGri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Individual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essay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or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research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report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(40%) –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threat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analysis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security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policies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or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ethical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aspects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of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cybersecurity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268C2DAE" w14:textId="77777777" w:rsidR="00AB7ACB" w:rsidRPr="00AB7ACB" w:rsidRDefault="00AB7ACB" w:rsidP="003F3E96">
      <w:pPr>
        <w:snapToGri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AC1218F" w14:textId="77777777" w:rsidR="00AB7ACB" w:rsidRPr="00AB7ACB" w:rsidRDefault="00B3058C" w:rsidP="003F3E96">
      <w:pPr>
        <w:snapToGrid w:val="0"/>
        <w:spacing w:line="276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proofErr w:type="spellStart"/>
      <w:r w:rsidRPr="00AE5141">
        <w:rPr>
          <w:rFonts w:ascii="Times New Roman" w:hAnsi="Times New Roman" w:cs="Times New Roman"/>
          <w:b/>
          <w:bCs/>
        </w:rPr>
        <w:t>Entry</w:t>
      </w:r>
      <w:proofErr w:type="spellEnd"/>
      <w:r w:rsidRPr="00AE51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E5141">
        <w:rPr>
          <w:rFonts w:ascii="Times New Roman" w:hAnsi="Times New Roman" w:cs="Times New Roman"/>
          <w:b/>
          <w:bCs/>
        </w:rPr>
        <w:t>requirements</w:t>
      </w:r>
      <w:proofErr w:type="spellEnd"/>
      <w:r w:rsidRPr="00AE51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E5141">
        <w:rPr>
          <w:rFonts w:ascii="Times New Roman" w:hAnsi="Times New Roman" w:cs="Times New Roman"/>
          <w:b/>
          <w:bCs/>
        </w:rPr>
        <w:t>for</w:t>
      </w:r>
      <w:proofErr w:type="spellEnd"/>
      <w:r w:rsidRPr="00AE51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E5141">
        <w:rPr>
          <w:rFonts w:ascii="Times New Roman" w:hAnsi="Times New Roman" w:cs="Times New Roman"/>
          <w:b/>
          <w:bCs/>
        </w:rPr>
        <w:t>participation</w:t>
      </w:r>
      <w:proofErr w:type="spellEnd"/>
    </w:p>
    <w:p w14:paraId="0E315161" w14:textId="77777777" w:rsidR="00AB7ACB" w:rsidRPr="00AB7ACB" w:rsidRDefault="00AB7ACB" w:rsidP="003F3E96">
      <w:pPr>
        <w:snapToGri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The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course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is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open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to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students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of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all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majors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especially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useful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for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those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studying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IT,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law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social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sciences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or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management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Prior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technical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training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is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not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required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but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is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encouraged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150BB555" w14:textId="77777777" w:rsidR="00AB7ACB" w:rsidRPr="00CE1DD9" w:rsidRDefault="00AB7ACB" w:rsidP="003F3E96">
      <w:pPr>
        <w:snapToGri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D382F1A" w14:textId="77777777" w:rsidR="009F3B1F" w:rsidRPr="00CE1DD9" w:rsidRDefault="00B3058C" w:rsidP="003F3E96">
      <w:pPr>
        <w:snapToGrid w:val="0"/>
        <w:spacing w:line="276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proofErr w:type="spellStart"/>
      <w:r w:rsidRPr="00AE5141">
        <w:rPr>
          <w:rFonts w:ascii="Times New Roman" w:hAnsi="Times New Roman" w:cs="Times New Roman"/>
          <w:b/>
          <w:bCs/>
        </w:rPr>
        <w:t>Form</w:t>
      </w:r>
      <w:proofErr w:type="spellEnd"/>
      <w:r w:rsidRPr="00AE51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E5141">
        <w:rPr>
          <w:rFonts w:ascii="Times New Roman" w:hAnsi="Times New Roman" w:cs="Times New Roman"/>
          <w:b/>
          <w:bCs/>
        </w:rPr>
        <w:t>of</w:t>
      </w:r>
      <w:proofErr w:type="spellEnd"/>
      <w:r w:rsidRPr="00AE51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E5141">
        <w:rPr>
          <w:rFonts w:ascii="Times New Roman" w:hAnsi="Times New Roman" w:cs="Times New Roman"/>
          <w:b/>
          <w:bCs/>
        </w:rPr>
        <w:t>tuition</w:t>
      </w:r>
      <w:proofErr w:type="spellEnd"/>
    </w:p>
    <w:p w14:paraId="6F74059C" w14:textId="77777777" w:rsidR="009F3B1F" w:rsidRPr="00CE1DD9" w:rsidRDefault="009F3B1F" w:rsidP="003F3E96">
      <w:pPr>
        <w:snapToGri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Introduction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to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Cybersecurity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course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combines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theoretical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knowledge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with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practical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application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It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includes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lectures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interactive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discussions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simulations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of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real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situations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case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analysis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well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group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project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work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related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to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development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of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elements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of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cyber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defense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policies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or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modeling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security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incidents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course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focused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on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an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interdisciplinary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approach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and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solving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practical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problems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a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team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5108139A" w14:textId="77777777" w:rsidR="009F3B1F" w:rsidRPr="00CE1DD9" w:rsidRDefault="009F3B1F" w:rsidP="003F3E96">
      <w:pPr>
        <w:snapToGri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</w:pPr>
      <w:proofErr w:type="spellStart"/>
      <w:r w:rsidRPr="00CE1DD9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Estimated</w:t>
      </w:r>
      <w:proofErr w:type="spellEnd"/>
      <w:r w:rsidRPr="00CE1DD9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time</w:t>
      </w:r>
      <w:proofErr w:type="spellEnd"/>
      <w:r w:rsidRPr="00CE1DD9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budget</w:t>
      </w:r>
      <w:proofErr w:type="spellEnd"/>
    </w:p>
    <w:p w14:paraId="3DE4E45F" w14:textId="32A949BC" w:rsidR="009F3B1F" w:rsidRPr="00CE1DD9" w:rsidRDefault="009F3B1F" w:rsidP="003F3E96">
      <w:pPr>
        <w:snapToGri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This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an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intensive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10-week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course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of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0C67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3</w:t>
      </w:r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ECTS,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which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requires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regular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attendance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of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lectures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and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practical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classes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well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active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participation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group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projects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that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are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carried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out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outside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of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classroom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time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total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workload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about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70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hours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of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which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about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30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are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classroom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work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and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40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are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independent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preparation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research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and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project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activities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1119D9CB" w14:textId="77777777" w:rsidR="009F3B1F" w:rsidRPr="00CE1DD9" w:rsidRDefault="009F3B1F" w:rsidP="003F3E96">
      <w:pPr>
        <w:snapToGri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</w:pPr>
      <w:proofErr w:type="spellStart"/>
      <w:r w:rsidRPr="00CE1DD9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Learning</w:t>
      </w:r>
      <w:proofErr w:type="spellEnd"/>
      <w:r w:rsidRPr="00CE1DD9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outcomes</w:t>
      </w:r>
      <w:proofErr w:type="spellEnd"/>
      <w:r w:rsidRPr="00CE1DD9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(</w:t>
      </w:r>
      <w:proofErr w:type="spellStart"/>
      <w:r w:rsidR="00B3058C" w:rsidRPr="00B3058C">
        <w:rPr>
          <w:rFonts w:ascii="Times New Roman" w:hAnsi="Times New Roman" w:cs="Times New Roman"/>
          <w:i/>
          <w:iCs/>
        </w:rPr>
        <w:t>with</w:t>
      </w:r>
      <w:proofErr w:type="spellEnd"/>
      <w:r w:rsidR="00B3058C" w:rsidRPr="00AE5141">
        <w:rPr>
          <w:rFonts w:ascii="Times New Roman" w:hAnsi="Times New Roman" w:cs="Times New Roman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Dublin</w:t>
      </w:r>
      <w:proofErr w:type="spellEnd"/>
      <w:r w:rsidRPr="00CE1DD9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</w:t>
      </w:r>
      <w:proofErr w:type="spellStart"/>
      <w:r w:rsidR="00B3058C" w:rsidRPr="00CE1DD9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Descriptors</w:t>
      </w:r>
      <w:proofErr w:type="spellEnd"/>
      <w:r w:rsidRPr="00CE1DD9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):</w:t>
      </w:r>
    </w:p>
    <w:p w14:paraId="27C50CF3" w14:textId="77777777" w:rsidR="009F3B1F" w:rsidRPr="00CE1DD9" w:rsidRDefault="00B3058C" w:rsidP="003F3E96">
      <w:pPr>
        <w:snapToGri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AE5141">
        <w:rPr>
          <w:rFonts w:ascii="Times New Roman" w:hAnsi="Times New Roman" w:cs="Times New Roman"/>
        </w:rPr>
        <w:t>At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the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end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of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the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course</w:t>
      </w:r>
      <w:proofErr w:type="spellEnd"/>
      <w:r w:rsidRPr="00AE5141">
        <w:rPr>
          <w:rFonts w:ascii="Times New Roman" w:hAnsi="Times New Roman" w:cs="Times New Roman"/>
        </w:rPr>
        <w:t xml:space="preserve">, </w:t>
      </w:r>
      <w:proofErr w:type="spellStart"/>
      <w:r w:rsidRPr="00AE5141">
        <w:rPr>
          <w:rFonts w:ascii="Times New Roman" w:hAnsi="Times New Roman" w:cs="Times New Roman"/>
        </w:rPr>
        <w:t>students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will</w:t>
      </w:r>
      <w:proofErr w:type="spellEnd"/>
      <w:r w:rsidRPr="00AE5141">
        <w:rPr>
          <w:rFonts w:ascii="Times New Roman" w:hAnsi="Times New Roman" w:cs="Times New Roman"/>
        </w:rPr>
        <w:t>:</w:t>
      </w:r>
    </w:p>
    <w:p w14:paraId="4D8E95B3" w14:textId="77777777" w:rsidR="009F3B1F" w:rsidRPr="00CE1DD9" w:rsidRDefault="009F3B1F" w:rsidP="003F3E96">
      <w:pPr>
        <w:snapToGri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A.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Know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basic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concepts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of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cybersecurity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types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of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cyber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threats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principles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of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information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protection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and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understand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their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impact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at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individual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organizational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and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societal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levels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knowledge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and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understanding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).</w:t>
      </w:r>
    </w:p>
    <w:p w14:paraId="7211E28B" w14:textId="77777777" w:rsidR="009F3B1F" w:rsidRPr="00CE1DD9" w:rsidRDefault="009F3B1F" w:rsidP="003F3E96">
      <w:pPr>
        <w:snapToGri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B.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Apply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basic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cyber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defense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tools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everyday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digital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practice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taking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into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account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both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technical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and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behavioral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aspects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of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security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application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of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knowledge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and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understanding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).</w:t>
      </w:r>
    </w:p>
    <w:p w14:paraId="332CEBA1" w14:textId="77777777" w:rsidR="009F3B1F" w:rsidRPr="00CE1DD9" w:rsidRDefault="009F3B1F" w:rsidP="003F3E96">
      <w:pPr>
        <w:snapToGri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 xml:space="preserve">C.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Analyze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modern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risks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and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challenges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field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of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cybersecurity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make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informed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decisions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on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digital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security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weighing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technical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ethical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legal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and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social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factors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critical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thinking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formation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of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judgments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).</w:t>
      </w:r>
    </w:p>
    <w:p w14:paraId="5D584026" w14:textId="77777777" w:rsidR="009F3B1F" w:rsidRPr="00CE1DD9" w:rsidRDefault="009F3B1F" w:rsidP="003F3E96">
      <w:pPr>
        <w:snapToGri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D.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Work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a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team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on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incident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modeling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projects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cyber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threat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research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or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development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of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information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security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policy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elements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effectively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presenting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results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communication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and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collaborative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skills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).</w:t>
      </w:r>
    </w:p>
    <w:p w14:paraId="1DA1E8A5" w14:textId="77777777" w:rsidR="009F3B1F" w:rsidRPr="00CE1DD9" w:rsidRDefault="009F3B1F" w:rsidP="003F3E96">
      <w:pPr>
        <w:snapToGri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E.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Develop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ability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to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act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responsibly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digital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environment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(i)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explore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challenges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and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solutions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face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of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cyber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risks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(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ii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)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consider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ethical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legal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and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democratic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aspects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of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digital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interaction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(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iii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)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promote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safe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and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ethical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online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behavior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soft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skills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responsible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digital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behavior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problem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solving</w:t>
      </w:r>
      <w:proofErr w:type="spellEnd"/>
      <w:r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).</w:t>
      </w:r>
    </w:p>
    <w:p w14:paraId="6766B890" w14:textId="77777777" w:rsidR="009F3B1F" w:rsidRPr="00AB7ACB" w:rsidRDefault="009F3B1F" w:rsidP="003F3E96">
      <w:pPr>
        <w:snapToGri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AC3561C" w14:textId="77777777" w:rsidR="00AB7ACB" w:rsidRPr="00CE1DD9" w:rsidRDefault="00B3058C" w:rsidP="003F3E96">
      <w:pPr>
        <w:snapToGrid w:val="0"/>
        <w:spacing w:line="276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proofErr w:type="spellStart"/>
      <w:r w:rsidRPr="00AE5141">
        <w:rPr>
          <w:rFonts w:ascii="Times New Roman" w:hAnsi="Times New Roman" w:cs="Times New Roman"/>
          <w:b/>
          <w:bCs/>
        </w:rPr>
        <w:t>Learning</w:t>
      </w:r>
      <w:proofErr w:type="spellEnd"/>
      <w:r w:rsidRPr="00AE51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E5141">
        <w:rPr>
          <w:rFonts w:ascii="Times New Roman" w:hAnsi="Times New Roman" w:cs="Times New Roman"/>
          <w:b/>
          <w:bCs/>
        </w:rPr>
        <w:t>outcomes</w:t>
      </w:r>
      <w:proofErr w:type="spellEnd"/>
      <w:r w:rsidRPr="00AE51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E5141">
        <w:rPr>
          <w:rFonts w:ascii="Times New Roman" w:hAnsi="Times New Roman" w:cs="Times New Roman"/>
          <w:b/>
          <w:bCs/>
        </w:rPr>
        <w:t>according</w:t>
      </w:r>
      <w:proofErr w:type="spellEnd"/>
      <w:r w:rsidRPr="00AE51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E5141">
        <w:rPr>
          <w:rFonts w:ascii="Times New Roman" w:hAnsi="Times New Roman" w:cs="Times New Roman"/>
          <w:b/>
          <w:bCs/>
        </w:rPr>
        <w:t>to</w:t>
      </w:r>
      <w:proofErr w:type="spellEnd"/>
      <w:r w:rsidRPr="00AE51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E5141">
        <w:rPr>
          <w:rFonts w:ascii="Times New Roman" w:hAnsi="Times New Roman" w:cs="Times New Roman"/>
          <w:b/>
          <w:bCs/>
        </w:rPr>
        <w:t>the</w:t>
      </w:r>
      <w:proofErr w:type="spellEnd"/>
      <w:r w:rsidRPr="00AE51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E5141">
        <w:rPr>
          <w:rFonts w:ascii="Times New Roman" w:hAnsi="Times New Roman" w:cs="Times New Roman"/>
          <w:b/>
          <w:bCs/>
        </w:rPr>
        <w:t>Louis</w:t>
      </w:r>
      <w:proofErr w:type="spellEnd"/>
      <w:r w:rsidRPr="00AE51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E5141">
        <w:rPr>
          <w:rFonts w:ascii="Times New Roman" w:hAnsi="Times New Roman" w:cs="Times New Roman"/>
          <w:b/>
          <w:bCs/>
        </w:rPr>
        <w:t>framework</w:t>
      </w:r>
      <w:proofErr w:type="spellEnd"/>
    </w:p>
    <w:p w14:paraId="62CB5C4B" w14:textId="77777777" w:rsidR="001E3403" w:rsidRPr="00AB7ACB" w:rsidRDefault="00B3058C" w:rsidP="003F3E96">
      <w:pPr>
        <w:snapToGri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AE5141">
        <w:rPr>
          <w:rFonts w:ascii="Times New Roman" w:hAnsi="Times New Roman" w:cs="Times New Roman"/>
        </w:rPr>
        <w:t>The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Louis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framework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is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used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in</w:t>
      </w:r>
      <w:proofErr w:type="spellEnd"/>
      <w:r w:rsidRPr="00AE5141">
        <w:rPr>
          <w:rFonts w:ascii="Times New Roman" w:hAnsi="Times New Roman" w:cs="Times New Roman"/>
        </w:rPr>
        <w:t xml:space="preserve"> EURIDICE </w:t>
      </w:r>
      <w:proofErr w:type="spellStart"/>
      <w:r w:rsidRPr="00AE5141">
        <w:rPr>
          <w:rFonts w:ascii="Times New Roman" w:hAnsi="Times New Roman" w:cs="Times New Roman"/>
        </w:rPr>
        <w:t>education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to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strengthen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the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general</w:t>
      </w:r>
      <w:proofErr w:type="spellEnd"/>
      <w:r w:rsidRPr="00AE5141">
        <w:rPr>
          <w:rFonts w:ascii="Times New Roman" w:hAnsi="Times New Roman" w:cs="Times New Roman"/>
        </w:rPr>
        <w:t xml:space="preserve"> – </w:t>
      </w:r>
      <w:proofErr w:type="spellStart"/>
      <w:r w:rsidRPr="00AE5141">
        <w:rPr>
          <w:rFonts w:ascii="Times New Roman" w:hAnsi="Times New Roman" w:cs="Times New Roman"/>
        </w:rPr>
        <w:t>higher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order</w:t>
      </w:r>
      <w:proofErr w:type="spellEnd"/>
      <w:r w:rsidRPr="00AE5141">
        <w:rPr>
          <w:rFonts w:ascii="Times New Roman" w:hAnsi="Times New Roman" w:cs="Times New Roman"/>
        </w:rPr>
        <w:t xml:space="preserve"> – </w:t>
      </w:r>
      <w:proofErr w:type="spellStart"/>
      <w:r w:rsidRPr="00AE5141">
        <w:rPr>
          <w:rFonts w:ascii="Times New Roman" w:hAnsi="Times New Roman" w:cs="Times New Roman"/>
        </w:rPr>
        <w:t>academic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and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personal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learning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outcomes</w:t>
      </w:r>
      <w:proofErr w:type="spellEnd"/>
      <w:r w:rsidRPr="00AE5141">
        <w:rPr>
          <w:rFonts w:ascii="Times New Roman" w:hAnsi="Times New Roman" w:cs="Times New Roman"/>
        </w:rPr>
        <w:t xml:space="preserve">. </w:t>
      </w:r>
      <w:proofErr w:type="spellStart"/>
      <w:r w:rsidRPr="00AE5141">
        <w:rPr>
          <w:rFonts w:ascii="Times New Roman" w:hAnsi="Times New Roman" w:cs="Times New Roman"/>
        </w:rPr>
        <w:t>It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is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based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on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the</w:t>
      </w:r>
      <w:proofErr w:type="spellEnd"/>
      <w:r w:rsidRPr="00AE5141">
        <w:rPr>
          <w:rFonts w:ascii="Times New Roman" w:hAnsi="Times New Roman" w:cs="Times New Roman"/>
        </w:rPr>
        <w:t xml:space="preserve"> AAC&amp;U-Value </w:t>
      </w:r>
      <w:proofErr w:type="spellStart"/>
      <w:r w:rsidRPr="00AE5141">
        <w:rPr>
          <w:rFonts w:ascii="Times New Roman" w:hAnsi="Times New Roman" w:cs="Times New Roman"/>
        </w:rPr>
        <w:t>approach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and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adopted</w:t>
      </w:r>
      <w:proofErr w:type="spellEnd"/>
      <w:r w:rsidRPr="00AE5141">
        <w:rPr>
          <w:rFonts w:ascii="Times New Roman" w:hAnsi="Times New Roman" w:cs="Times New Roman"/>
        </w:rPr>
        <w:t>/</w:t>
      </w:r>
      <w:proofErr w:type="spellStart"/>
      <w:r w:rsidRPr="00AE5141">
        <w:rPr>
          <w:rFonts w:ascii="Times New Roman" w:hAnsi="Times New Roman" w:cs="Times New Roman"/>
        </w:rPr>
        <w:t>adapted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for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higher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education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for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societal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impact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by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the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Aurora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Universities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Alliance</w:t>
      </w:r>
      <w:proofErr w:type="spellEnd"/>
      <w:r w:rsidRPr="00AE5141">
        <w:rPr>
          <w:rFonts w:ascii="Times New Roman" w:hAnsi="Times New Roman" w:cs="Times New Roman"/>
        </w:rPr>
        <w:t>.</w:t>
      </w:r>
    </w:p>
    <w:p w14:paraId="2EA08735" w14:textId="77777777" w:rsidR="00B3058C" w:rsidRPr="00B3058C" w:rsidRDefault="00B3058C" w:rsidP="00B3058C">
      <w:pPr>
        <w:pStyle w:val="a6"/>
        <w:numPr>
          <w:ilvl w:val="0"/>
          <w:numId w:val="3"/>
        </w:numPr>
        <w:snapToGrid w:val="0"/>
        <w:spacing w:line="276" w:lineRule="auto"/>
        <w:ind w:firstLine="284"/>
        <w:contextualSpacing w:val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B305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Critical</w:t>
      </w:r>
      <w:proofErr w:type="spellEnd"/>
      <w:r w:rsidRPr="00B305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305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thinking</w:t>
      </w:r>
      <w:proofErr w:type="spellEnd"/>
    </w:p>
    <w:p w14:paraId="5F6FCD8D" w14:textId="77777777" w:rsidR="00B3058C" w:rsidRPr="00B3058C" w:rsidRDefault="00B3058C" w:rsidP="00B3058C">
      <w:pPr>
        <w:pStyle w:val="a6"/>
        <w:numPr>
          <w:ilvl w:val="0"/>
          <w:numId w:val="3"/>
        </w:numPr>
        <w:snapToGrid w:val="0"/>
        <w:spacing w:line="276" w:lineRule="auto"/>
        <w:ind w:firstLine="284"/>
        <w:contextualSpacing w:val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B305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Ethical</w:t>
      </w:r>
      <w:proofErr w:type="spellEnd"/>
      <w:r w:rsidRPr="00B305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305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reasoning</w:t>
      </w:r>
      <w:proofErr w:type="spellEnd"/>
    </w:p>
    <w:p w14:paraId="5F2D7722" w14:textId="77777777" w:rsidR="00AB7ACB" w:rsidRPr="003F3E96" w:rsidRDefault="00AB7ACB" w:rsidP="003F3E96">
      <w:pPr>
        <w:pStyle w:val="a6"/>
        <w:numPr>
          <w:ilvl w:val="0"/>
          <w:numId w:val="3"/>
        </w:numPr>
        <w:snapToGrid w:val="0"/>
        <w:spacing w:line="276" w:lineRule="auto"/>
        <w:ind w:firstLine="284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AB7ACB">
        <w:rPr>
          <w:rFonts w:ascii="Times New Roman" w:hAnsi="Times New Roman" w:cs="Times New Roman"/>
        </w:rPr>
        <w:t>Global</w:t>
      </w:r>
      <w:proofErr w:type="spellEnd"/>
      <w:r w:rsidRPr="00AB7ACB">
        <w:rPr>
          <w:rFonts w:ascii="Times New Roman" w:hAnsi="Times New Roman" w:cs="Times New Roman"/>
        </w:rPr>
        <w:t xml:space="preserve"> </w:t>
      </w:r>
      <w:proofErr w:type="spellStart"/>
      <w:r w:rsidRPr="00AB7ACB">
        <w:rPr>
          <w:rFonts w:ascii="Times New Roman" w:hAnsi="Times New Roman" w:cs="Times New Roman"/>
        </w:rPr>
        <w:t>Digital</w:t>
      </w:r>
      <w:proofErr w:type="spellEnd"/>
      <w:r w:rsidRPr="00AB7ACB">
        <w:rPr>
          <w:rFonts w:ascii="Times New Roman" w:hAnsi="Times New Roman" w:cs="Times New Roman"/>
        </w:rPr>
        <w:t xml:space="preserve"> </w:t>
      </w:r>
      <w:proofErr w:type="spellStart"/>
      <w:r w:rsidRPr="00AB7ACB">
        <w:rPr>
          <w:rFonts w:ascii="Times New Roman" w:hAnsi="Times New Roman" w:cs="Times New Roman"/>
        </w:rPr>
        <w:t>Literacy</w:t>
      </w:r>
      <w:proofErr w:type="spellEnd"/>
    </w:p>
    <w:p w14:paraId="6E40362E" w14:textId="77777777" w:rsidR="00AB7ACB" w:rsidRPr="00AB7ACB" w:rsidRDefault="00AB7ACB" w:rsidP="003F3E96">
      <w:pPr>
        <w:pStyle w:val="a6"/>
        <w:numPr>
          <w:ilvl w:val="0"/>
          <w:numId w:val="3"/>
        </w:numPr>
        <w:snapToGrid w:val="0"/>
        <w:spacing w:line="276" w:lineRule="auto"/>
        <w:ind w:firstLine="284"/>
        <w:contextualSpacing w:val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AB7ACB">
        <w:rPr>
          <w:rFonts w:ascii="Times New Roman" w:hAnsi="Times New Roman" w:cs="Times New Roman"/>
        </w:rPr>
        <w:t>Active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participation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the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digital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society</w:t>
      </w:r>
      <w:proofErr w:type="spellEnd"/>
    </w:p>
    <w:p w14:paraId="306B72F4" w14:textId="77777777" w:rsidR="00AB7ACB" w:rsidRPr="00AB7ACB" w:rsidRDefault="00AB7ACB" w:rsidP="003F3E96">
      <w:pPr>
        <w:snapToGri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525D861" w14:textId="77777777" w:rsidR="00AB7ACB" w:rsidRPr="00AB7ACB" w:rsidRDefault="00B3058C" w:rsidP="003F3E96">
      <w:pPr>
        <w:snapToGrid w:val="0"/>
        <w:spacing w:line="276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proofErr w:type="spellStart"/>
      <w:r w:rsidRPr="00AE5141">
        <w:rPr>
          <w:rFonts w:ascii="Times New Roman" w:hAnsi="Times New Roman" w:cs="Times New Roman"/>
          <w:b/>
          <w:bCs/>
        </w:rPr>
        <w:t>Lecturing</w:t>
      </w:r>
      <w:proofErr w:type="spellEnd"/>
      <w:r w:rsidRPr="00AE51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E5141">
        <w:rPr>
          <w:rFonts w:ascii="Times New Roman" w:hAnsi="Times New Roman" w:cs="Times New Roman"/>
          <w:b/>
          <w:bCs/>
        </w:rPr>
        <w:t>team</w:t>
      </w:r>
      <w:proofErr w:type="spellEnd"/>
    </w:p>
    <w:p w14:paraId="37EABDA2" w14:textId="77777777" w:rsidR="00CE1DD9" w:rsidRPr="00CE1DD9" w:rsidRDefault="00CE1DD9" w:rsidP="003F3E96">
      <w:pPr>
        <w:pStyle w:val="a6"/>
        <w:numPr>
          <w:ilvl w:val="0"/>
          <w:numId w:val="3"/>
        </w:numPr>
        <w:snapToGrid w:val="0"/>
        <w:spacing w:line="276" w:lineRule="auto"/>
        <w:ind w:firstLine="284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CE1DD9">
        <w:rPr>
          <w:rFonts w:ascii="Times New Roman" w:hAnsi="Times New Roman" w:cs="Times New Roman"/>
          <w:b/>
          <w:bCs/>
        </w:rPr>
        <w:t>Maryna</w:t>
      </w:r>
      <w:proofErr w:type="spellEnd"/>
      <w:r w:rsidRPr="00CE1D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E1DD9">
        <w:rPr>
          <w:rFonts w:ascii="Times New Roman" w:hAnsi="Times New Roman" w:cs="Times New Roman"/>
          <w:b/>
          <w:bCs/>
        </w:rPr>
        <w:t>Yesina</w:t>
      </w:r>
      <w:proofErr w:type="spellEnd"/>
      <w:r w:rsidRPr="00CE1DD9">
        <w:rPr>
          <w:rFonts w:ascii="Times New Roman" w:hAnsi="Times New Roman" w:cs="Times New Roman"/>
          <w:b/>
          <w:bCs/>
        </w:rPr>
        <w:t>,</w:t>
      </w:r>
      <w:r w:rsidRPr="00CE1DD9">
        <w:rPr>
          <w:rFonts w:ascii="Times New Roman" w:hAnsi="Times New Roman" w:cs="Times New Roman"/>
        </w:rPr>
        <w:t xml:space="preserve"> </w:t>
      </w:r>
      <w:proofErr w:type="spellStart"/>
      <w:r w:rsidRPr="00CE1DD9">
        <w:rPr>
          <w:rFonts w:ascii="Times New Roman" w:hAnsi="Times New Roman" w:cs="Times New Roman"/>
        </w:rPr>
        <w:t>Ph.D</w:t>
      </w:r>
      <w:proofErr w:type="spellEnd"/>
      <w:r w:rsidRPr="00CE1DD9">
        <w:rPr>
          <w:rFonts w:ascii="Times New Roman" w:hAnsi="Times New Roman" w:cs="Times New Roman"/>
        </w:rPr>
        <w:t xml:space="preserve">., </w:t>
      </w:r>
      <w:proofErr w:type="spellStart"/>
      <w:r w:rsidRPr="00CE1DD9">
        <w:rPr>
          <w:rFonts w:ascii="Times New Roman" w:hAnsi="Times New Roman" w:cs="Times New Roman"/>
        </w:rPr>
        <w:t>Associate</w:t>
      </w:r>
      <w:proofErr w:type="spellEnd"/>
      <w:r w:rsidRPr="00CE1DD9">
        <w:rPr>
          <w:rFonts w:ascii="Times New Roman" w:hAnsi="Times New Roman" w:cs="Times New Roman"/>
        </w:rPr>
        <w:t xml:space="preserve"> </w:t>
      </w:r>
      <w:proofErr w:type="spellStart"/>
      <w:r w:rsidRPr="00CE1DD9">
        <w:rPr>
          <w:rFonts w:ascii="Times New Roman" w:hAnsi="Times New Roman" w:cs="Times New Roman"/>
        </w:rPr>
        <w:t>Professor</w:t>
      </w:r>
      <w:proofErr w:type="spellEnd"/>
      <w:r w:rsidRPr="00CE1DD9">
        <w:rPr>
          <w:rFonts w:ascii="Times New Roman" w:hAnsi="Times New Roman" w:cs="Times New Roman"/>
        </w:rPr>
        <w:t xml:space="preserve">, </w:t>
      </w:r>
      <w:proofErr w:type="spellStart"/>
      <w:r w:rsidRPr="00CE1DD9">
        <w:rPr>
          <w:rFonts w:ascii="Times New Roman" w:hAnsi="Times New Roman" w:cs="Times New Roman"/>
        </w:rPr>
        <w:t>Acting</w:t>
      </w:r>
      <w:proofErr w:type="spellEnd"/>
      <w:r w:rsidRPr="00CE1DD9">
        <w:rPr>
          <w:rFonts w:ascii="Times New Roman" w:hAnsi="Times New Roman" w:cs="Times New Roman"/>
        </w:rPr>
        <w:t xml:space="preserve"> </w:t>
      </w:r>
      <w:proofErr w:type="spellStart"/>
      <w:r w:rsidRPr="00CE1DD9">
        <w:rPr>
          <w:rFonts w:ascii="Times New Roman" w:hAnsi="Times New Roman" w:cs="Times New Roman"/>
        </w:rPr>
        <w:t>Head</w:t>
      </w:r>
      <w:proofErr w:type="spellEnd"/>
      <w:r w:rsidRPr="00CE1DD9">
        <w:rPr>
          <w:rFonts w:ascii="Times New Roman" w:hAnsi="Times New Roman" w:cs="Times New Roman"/>
        </w:rPr>
        <w:t xml:space="preserve"> </w:t>
      </w:r>
      <w:proofErr w:type="spellStart"/>
      <w:r w:rsidRPr="00CE1DD9">
        <w:rPr>
          <w:rFonts w:ascii="Times New Roman" w:hAnsi="Times New Roman" w:cs="Times New Roman"/>
        </w:rPr>
        <w:t>of</w:t>
      </w:r>
      <w:proofErr w:type="spellEnd"/>
      <w:r w:rsidRPr="00CE1DD9">
        <w:rPr>
          <w:rFonts w:ascii="Times New Roman" w:hAnsi="Times New Roman" w:cs="Times New Roman"/>
        </w:rPr>
        <w:t xml:space="preserve"> </w:t>
      </w:r>
      <w:proofErr w:type="spellStart"/>
      <w:r w:rsidRPr="00CE1DD9">
        <w:rPr>
          <w:rFonts w:ascii="Times New Roman" w:hAnsi="Times New Roman" w:cs="Times New Roman"/>
        </w:rPr>
        <w:t>the</w:t>
      </w:r>
      <w:proofErr w:type="spellEnd"/>
      <w:r w:rsidRPr="00CE1DD9">
        <w:rPr>
          <w:rFonts w:ascii="Times New Roman" w:hAnsi="Times New Roman" w:cs="Times New Roman"/>
        </w:rPr>
        <w:t xml:space="preserve"> </w:t>
      </w:r>
      <w:proofErr w:type="spellStart"/>
      <w:r w:rsidRPr="00CE1DD9">
        <w:rPr>
          <w:rFonts w:ascii="Times New Roman" w:hAnsi="Times New Roman" w:cs="Times New Roman"/>
        </w:rPr>
        <w:t>Department</w:t>
      </w:r>
      <w:proofErr w:type="spellEnd"/>
      <w:r w:rsidRPr="00CE1DD9">
        <w:rPr>
          <w:rFonts w:ascii="Times New Roman" w:hAnsi="Times New Roman" w:cs="Times New Roman"/>
        </w:rPr>
        <w:t xml:space="preserve"> </w:t>
      </w:r>
      <w:proofErr w:type="spellStart"/>
      <w:r w:rsidRPr="00CE1DD9">
        <w:rPr>
          <w:rFonts w:ascii="Times New Roman" w:hAnsi="Times New Roman" w:cs="Times New Roman"/>
        </w:rPr>
        <w:t>of</w:t>
      </w:r>
      <w:proofErr w:type="spellEnd"/>
      <w:r w:rsidRPr="00CE1DD9">
        <w:rPr>
          <w:rFonts w:ascii="Times New Roman" w:hAnsi="Times New Roman" w:cs="Times New Roman"/>
        </w:rPr>
        <w:t xml:space="preserve"> </w:t>
      </w:r>
      <w:proofErr w:type="spellStart"/>
      <w:r w:rsidRPr="00CE1DD9">
        <w:rPr>
          <w:rFonts w:ascii="Times New Roman" w:hAnsi="Times New Roman" w:cs="Times New Roman"/>
        </w:rPr>
        <w:t>Cybersecurity</w:t>
      </w:r>
      <w:proofErr w:type="spellEnd"/>
      <w:r w:rsidRPr="00CE1DD9">
        <w:rPr>
          <w:rFonts w:ascii="Times New Roman" w:hAnsi="Times New Roman" w:cs="Times New Roman"/>
        </w:rPr>
        <w:t xml:space="preserve"> </w:t>
      </w:r>
      <w:proofErr w:type="spellStart"/>
      <w:r w:rsidRPr="00CE1DD9">
        <w:rPr>
          <w:rFonts w:ascii="Times New Roman" w:hAnsi="Times New Roman" w:cs="Times New Roman"/>
        </w:rPr>
        <w:t>of</w:t>
      </w:r>
      <w:proofErr w:type="spellEnd"/>
      <w:r w:rsidRPr="00CE1DD9">
        <w:rPr>
          <w:rFonts w:ascii="Times New Roman" w:hAnsi="Times New Roman" w:cs="Times New Roman"/>
        </w:rPr>
        <w:t xml:space="preserve"> </w:t>
      </w:r>
      <w:proofErr w:type="spellStart"/>
      <w:r w:rsidRPr="00CE1DD9">
        <w:rPr>
          <w:rFonts w:ascii="Times New Roman" w:hAnsi="Times New Roman" w:cs="Times New Roman"/>
        </w:rPr>
        <w:t>Information</w:t>
      </w:r>
      <w:proofErr w:type="spellEnd"/>
      <w:r w:rsidRPr="00CE1DD9">
        <w:rPr>
          <w:rFonts w:ascii="Times New Roman" w:hAnsi="Times New Roman" w:cs="Times New Roman"/>
        </w:rPr>
        <w:t xml:space="preserve"> </w:t>
      </w:r>
      <w:proofErr w:type="spellStart"/>
      <w:r w:rsidRPr="00CE1DD9">
        <w:rPr>
          <w:rFonts w:ascii="Times New Roman" w:hAnsi="Times New Roman" w:cs="Times New Roman"/>
        </w:rPr>
        <w:t>Systems</w:t>
      </w:r>
      <w:proofErr w:type="spellEnd"/>
      <w:r w:rsidRPr="00CE1DD9">
        <w:rPr>
          <w:rFonts w:ascii="Times New Roman" w:hAnsi="Times New Roman" w:cs="Times New Roman"/>
        </w:rPr>
        <w:t xml:space="preserve">, </w:t>
      </w:r>
      <w:proofErr w:type="spellStart"/>
      <w:r w:rsidRPr="00CE1DD9">
        <w:rPr>
          <w:rFonts w:ascii="Times New Roman" w:hAnsi="Times New Roman" w:cs="Times New Roman"/>
        </w:rPr>
        <w:t>Networks</w:t>
      </w:r>
      <w:proofErr w:type="spellEnd"/>
      <w:r w:rsidRPr="00CE1DD9">
        <w:rPr>
          <w:rFonts w:ascii="Times New Roman" w:hAnsi="Times New Roman" w:cs="Times New Roman"/>
        </w:rPr>
        <w:t xml:space="preserve"> </w:t>
      </w:r>
      <w:proofErr w:type="spellStart"/>
      <w:r w:rsidRPr="00CE1DD9">
        <w:rPr>
          <w:rFonts w:ascii="Times New Roman" w:hAnsi="Times New Roman" w:cs="Times New Roman"/>
        </w:rPr>
        <w:t>and</w:t>
      </w:r>
      <w:proofErr w:type="spellEnd"/>
      <w:r w:rsidRPr="00CE1DD9">
        <w:rPr>
          <w:rFonts w:ascii="Times New Roman" w:hAnsi="Times New Roman" w:cs="Times New Roman"/>
        </w:rPr>
        <w:t xml:space="preserve"> Technologies, V.N. </w:t>
      </w:r>
      <w:proofErr w:type="spellStart"/>
      <w:r w:rsidRPr="00CE1DD9">
        <w:rPr>
          <w:rFonts w:ascii="Times New Roman" w:hAnsi="Times New Roman" w:cs="Times New Roman"/>
        </w:rPr>
        <w:t>Karazin</w:t>
      </w:r>
      <w:proofErr w:type="spellEnd"/>
      <w:r w:rsidRPr="00CE1DD9">
        <w:rPr>
          <w:rFonts w:ascii="Times New Roman" w:hAnsi="Times New Roman" w:cs="Times New Roman"/>
        </w:rPr>
        <w:t xml:space="preserve"> </w:t>
      </w:r>
      <w:proofErr w:type="spellStart"/>
      <w:r w:rsidRPr="00CE1DD9">
        <w:rPr>
          <w:rFonts w:ascii="Times New Roman" w:hAnsi="Times New Roman" w:cs="Times New Roman"/>
        </w:rPr>
        <w:t>Kharkiv</w:t>
      </w:r>
      <w:proofErr w:type="spellEnd"/>
      <w:r w:rsidRPr="00CE1DD9">
        <w:rPr>
          <w:rFonts w:ascii="Times New Roman" w:hAnsi="Times New Roman" w:cs="Times New Roman"/>
        </w:rPr>
        <w:t xml:space="preserve"> </w:t>
      </w:r>
      <w:proofErr w:type="spellStart"/>
      <w:r w:rsidRPr="00CE1DD9">
        <w:rPr>
          <w:rFonts w:ascii="Times New Roman" w:hAnsi="Times New Roman" w:cs="Times New Roman"/>
        </w:rPr>
        <w:t>National</w:t>
      </w:r>
      <w:proofErr w:type="spellEnd"/>
      <w:r w:rsidRPr="00CE1DD9">
        <w:rPr>
          <w:rFonts w:ascii="Times New Roman" w:hAnsi="Times New Roman" w:cs="Times New Roman"/>
        </w:rPr>
        <w:t xml:space="preserve"> </w:t>
      </w:r>
      <w:proofErr w:type="spellStart"/>
      <w:r w:rsidRPr="00CE1DD9">
        <w:rPr>
          <w:rFonts w:ascii="Times New Roman" w:hAnsi="Times New Roman" w:cs="Times New Roman"/>
        </w:rPr>
        <w:t>University</w:t>
      </w:r>
      <w:proofErr w:type="spellEnd"/>
      <w:r w:rsidRPr="00CE1DD9">
        <w:rPr>
          <w:rFonts w:ascii="Times New Roman" w:hAnsi="Times New Roman" w:cs="Times New Roman"/>
        </w:rPr>
        <w:t xml:space="preserve"> (</w:t>
      </w:r>
      <w:proofErr w:type="spellStart"/>
      <w:r w:rsidRPr="00CE1DD9">
        <w:rPr>
          <w:rFonts w:ascii="Times New Roman" w:hAnsi="Times New Roman" w:cs="Times New Roman"/>
        </w:rPr>
        <w:t>General</w:t>
      </w:r>
      <w:proofErr w:type="spellEnd"/>
      <w:r w:rsidRPr="00CE1DD9">
        <w:rPr>
          <w:rFonts w:ascii="Times New Roman" w:hAnsi="Times New Roman" w:cs="Times New Roman"/>
        </w:rPr>
        <w:t xml:space="preserve"> </w:t>
      </w:r>
      <w:proofErr w:type="spellStart"/>
      <w:r w:rsidRPr="00CE1DD9">
        <w:rPr>
          <w:rFonts w:ascii="Times New Roman" w:hAnsi="Times New Roman" w:cs="Times New Roman"/>
        </w:rPr>
        <w:t>Supervisor</w:t>
      </w:r>
      <w:proofErr w:type="spellEnd"/>
      <w:r w:rsidRPr="00CE1DD9">
        <w:rPr>
          <w:rFonts w:ascii="Times New Roman" w:hAnsi="Times New Roman" w:cs="Times New Roman"/>
        </w:rPr>
        <w:t xml:space="preserve"> </w:t>
      </w:r>
      <w:proofErr w:type="spellStart"/>
      <w:r w:rsidRPr="00CE1DD9">
        <w:rPr>
          <w:rFonts w:ascii="Times New Roman" w:hAnsi="Times New Roman" w:cs="Times New Roman"/>
        </w:rPr>
        <w:t>of</w:t>
      </w:r>
      <w:proofErr w:type="spellEnd"/>
      <w:r w:rsidRPr="00CE1DD9">
        <w:rPr>
          <w:rFonts w:ascii="Times New Roman" w:hAnsi="Times New Roman" w:cs="Times New Roman"/>
        </w:rPr>
        <w:t xml:space="preserve"> </w:t>
      </w:r>
      <w:proofErr w:type="spellStart"/>
      <w:r w:rsidRPr="00CE1DD9">
        <w:rPr>
          <w:rFonts w:ascii="Times New Roman" w:hAnsi="Times New Roman" w:cs="Times New Roman"/>
        </w:rPr>
        <w:t>the</w:t>
      </w:r>
      <w:proofErr w:type="spellEnd"/>
      <w:r w:rsidRPr="00CE1DD9">
        <w:rPr>
          <w:rFonts w:ascii="Times New Roman" w:hAnsi="Times New Roman" w:cs="Times New Roman"/>
        </w:rPr>
        <w:t xml:space="preserve"> </w:t>
      </w:r>
      <w:proofErr w:type="spellStart"/>
      <w:r w:rsidRPr="00CE1DD9">
        <w:rPr>
          <w:rFonts w:ascii="Times New Roman" w:hAnsi="Times New Roman" w:cs="Times New Roman"/>
        </w:rPr>
        <w:t>course</w:t>
      </w:r>
      <w:proofErr w:type="spellEnd"/>
      <w:r w:rsidRPr="00CE1DD9">
        <w:rPr>
          <w:rFonts w:ascii="Times New Roman" w:hAnsi="Times New Roman" w:cs="Times New Roman"/>
        </w:rPr>
        <w:t xml:space="preserve">): </w:t>
      </w:r>
      <w:proofErr w:type="spellStart"/>
      <w:r w:rsidRPr="00CE1DD9">
        <w:rPr>
          <w:rFonts w:ascii="Times New Roman" w:hAnsi="Times New Roman" w:cs="Times New Roman"/>
        </w:rPr>
        <w:t>m.v.yesina</w:t>
      </w:r>
      <w:proofErr w:type="spellEnd"/>
      <w:r w:rsidRPr="00CE1DD9">
        <w:rPr>
          <w:rFonts w:ascii="Times New Roman" w:hAnsi="Times New Roman" w:cs="Times New Roman"/>
        </w:rPr>
        <w:t>@</w:t>
      </w:r>
      <w:proofErr w:type="spellStart"/>
      <w:r w:rsidRPr="00CE1DD9">
        <w:rPr>
          <w:rFonts w:ascii="Times New Roman" w:hAnsi="Times New Roman" w:cs="Times New Roman"/>
        </w:rPr>
        <w:t>karazin.ua</w:t>
      </w:r>
      <w:proofErr w:type="spellEnd"/>
      <w:r w:rsidRPr="00CE1DD9">
        <w:rPr>
          <w:rFonts w:ascii="Times New Roman" w:hAnsi="Times New Roman" w:cs="Times New Roman"/>
        </w:rPr>
        <w:t>.</w:t>
      </w:r>
    </w:p>
    <w:p w14:paraId="4379B2C3" w14:textId="77777777" w:rsidR="00CE1DD9" w:rsidRPr="00CE1DD9" w:rsidRDefault="00CE1DD9" w:rsidP="003F3E96">
      <w:pPr>
        <w:pStyle w:val="a6"/>
        <w:numPr>
          <w:ilvl w:val="0"/>
          <w:numId w:val="3"/>
        </w:numPr>
        <w:snapToGrid w:val="0"/>
        <w:spacing w:line="276" w:lineRule="auto"/>
        <w:ind w:firstLine="284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CE1DD9">
        <w:rPr>
          <w:rFonts w:ascii="Times New Roman" w:hAnsi="Times New Roman" w:cs="Times New Roman"/>
          <w:b/>
          <w:bCs/>
        </w:rPr>
        <w:t>Vladyslav</w:t>
      </w:r>
      <w:proofErr w:type="spellEnd"/>
      <w:r w:rsidRPr="00CE1D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E1DD9">
        <w:rPr>
          <w:rFonts w:ascii="Times New Roman" w:hAnsi="Times New Roman" w:cs="Times New Roman"/>
          <w:b/>
          <w:bCs/>
        </w:rPr>
        <w:t>Vili</w:t>
      </w:r>
      <w:proofErr w:type="spellEnd"/>
      <w:r w:rsidR="00B3058C">
        <w:rPr>
          <w:rFonts w:ascii="Times New Roman" w:hAnsi="Times New Roman" w:cs="Times New Roman"/>
          <w:b/>
          <w:bCs/>
          <w:lang w:val="en-US"/>
        </w:rPr>
        <w:t>h</w:t>
      </w:r>
      <w:proofErr w:type="spellStart"/>
      <w:r w:rsidRPr="00CE1DD9">
        <w:rPr>
          <w:rFonts w:ascii="Times New Roman" w:hAnsi="Times New Roman" w:cs="Times New Roman"/>
          <w:b/>
          <w:bCs/>
        </w:rPr>
        <w:t>ura</w:t>
      </w:r>
      <w:proofErr w:type="spellEnd"/>
      <w:r w:rsidRPr="00CE1DD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CE1DD9">
        <w:rPr>
          <w:rFonts w:ascii="Times New Roman" w:hAnsi="Times New Roman" w:cs="Times New Roman"/>
        </w:rPr>
        <w:t>PhD</w:t>
      </w:r>
      <w:proofErr w:type="spellEnd"/>
      <w:r w:rsidRPr="00CE1DD9">
        <w:rPr>
          <w:rFonts w:ascii="Times New Roman" w:hAnsi="Times New Roman" w:cs="Times New Roman"/>
        </w:rPr>
        <w:t xml:space="preserve">, </w:t>
      </w:r>
      <w:proofErr w:type="spellStart"/>
      <w:r w:rsidRPr="00CE1DD9">
        <w:rPr>
          <w:rFonts w:ascii="Times New Roman" w:hAnsi="Times New Roman" w:cs="Times New Roman"/>
        </w:rPr>
        <w:t>Senior</w:t>
      </w:r>
      <w:proofErr w:type="spellEnd"/>
      <w:r w:rsidRPr="00CE1DD9">
        <w:rPr>
          <w:rFonts w:ascii="Times New Roman" w:hAnsi="Times New Roman" w:cs="Times New Roman"/>
        </w:rPr>
        <w:t xml:space="preserve"> </w:t>
      </w:r>
      <w:proofErr w:type="spellStart"/>
      <w:r w:rsidRPr="00CE1DD9">
        <w:rPr>
          <w:rFonts w:ascii="Times New Roman" w:hAnsi="Times New Roman" w:cs="Times New Roman"/>
        </w:rPr>
        <w:t>Lecturer</w:t>
      </w:r>
      <w:proofErr w:type="spellEnd"/>
      <w:r w:rsidRPr="00CE1DD9">
        <w:rPr>
          <w:rFonts w:ascii="Times New Roman" w:hAnsi="Times New Roman" w:cs="Times New Roman"/>
        </w:rPr>
        <w:t xml:space="preserve"> </w:t>
      </w:r>
      <w:proofErr w:type="spellStart"/>
      <w:r w:rsidRPr="00CE1DD9">
        <w:rPr>
          <w:rFonts w:ascii="Times New Roman" w:hAnsi="Times New Roman" w:cs="Times New Roman"/>
        </w:rPr>
        <w:t>of</w:t>
      </w:r>
      <w:proofErr w:type="spellEnd"/>
      <w:r w:rsidRPr="00CE1DD9">
        <w:rPr>
          <w:rFonts w:ascii="Times New Roman" w:hAnsi="Times New Roman" w:cs="Times New Roman"/>
        </w:rPr>
        <w:t xml:space="preserve"> </w:t>
      </w:r>
      <w:proofErr w:type="spellStart"/>
      <w:r w:rsidRPr="00CE1DD9">
        <w:rPr>
          <w:rFonts w:ascii="Times New Roman" w:hAnsi="Times New Roman" w:cs="Times New Roman"/>
        </w:rPr>
        <w:t>the</w:t>
      </w:r>
      <w:proofErr w:type="spellEnd"/>
      <w:r w:rsidRPr="00CE1DD9">
        <w:rPr>
          <w:rFonts w:ascii="Times New Roman" w:hAnsi="Times New Roman" w:cs="Times New Roman"/>
        </w:rPr>
        <w:t xml:space="preserve"> </w:t>
      </w:r>
      <w:proofErr w:type="spellStart"/>
      <w:r w:rsidRPr="00CE1DD9">
        <w:rPr>
          <w:rFonts w:ascii="Times New Roman" w:hAnsi="Times New Roman" w:cs="Times New Roman"/>
        </w:rPr>
        <w:t>Department</w:t>
      </w:r>
      <w:proofErr w:type="spellEnd"/>
      <w:r w:rsidRPr="00CE1DD9">
        <w:rPr>
          <w:rFonts w:ascii="Times New Roman" w:hAnsi="Times New Roman" w:cs="Times New Roman"/>
        </w:rPr>
        <w:t xml:space="preserve"> </w:t>
      </w:r>
      <w:proofErr w:type="spellStart"/>
      <w:r w:rsidRPr="00CE1DD9">
        <w:rPr>
          <w:rFonts w:ascii="Times New Roman" w:hAnsi="Times New Roman" w:cs="Times New Roman"/>
        </w:rPr>
        <w:t>of</w:t>
      </w:r>
      <w:proofErr w:type="spellEnd"/>
      <w:r w:rsidRPr="00CE1DD9">
        <w:rPr>
          <w:rFonts w:ascii="Times New Roman" w:hAnsi="Times New Roman" w:cs="Times New Roman"/>
        </w:rPr>
        <w:t xml:space="preserve"> </w:t>
      </w:r>
      <w:proofErr w:type="spellStart"/>
      <w:r w:rsidRPr="00CE1DD9">
        <w:rPr>
          <w:rFonts w:ascii="Times New Roman" w:hAnsi="Times New Roman" w:cs="Times New Roman"/>
        </w:rPr>
        <w:t>Cybersecurity</w:t>
      </w:r>
      <w:proofErr w:type="spellEnd"/>
      <w:r w:rsidRPr="00CE1DD9">
        <w:rPr>
          <w:rFonts w:ascii="Times New Roman" w:hAnsi="Times New Roman" w:cs="Times New Roman"/>
        </w:rPr>
        <w:t xml:space="preserve"> </w:t>
      </w:r>
      <w:proofErr w:type="spellStart"/>
      <w:r w:rsidRPr="00CE1DD9">
        <w:rPr>
          <w:rFonts w:ascii="Times New Roman" w:hAnsi="Times New Roman" w:cs="Times New Roman"/>
        </w:rPr>
        <w:t>of</w:t>
      </w:r>
      <w:proofErr w:type="spellEnd"/>
      <w:r w:rsidRPr="00CE1DD9">
        <w:rPr>
          <w:rFonts w:ascii="Times New Roman" w:hAnsi="Times New Roman" w:cs="Times New Roman"/>
        </w:rPr>
        <w:t xml:space="preserve"> </w:t>
      </w:r>
      <w:proofErr w:type="spellStart"/>
      <w:r w:rsidRPr="00CE1DD9">
        <w:rPr>
          <w:rFonts w:ascii="Times New Roman" w:hAnsi="Times New Roman" w:cs="Times New Roman"/>
        </w:rPr>
        <w:t>Information</w:t>
      </w:r>
      <w:proofErr w:type="spellEnd"/>
      <w:r w:rsidRPr="00CE1DD9">
        <w:rPr>
          <w:rFonts w:ascii="Times New Roman" w:hAnsi="Times New Roman" w:cs="Times New Roman"/>
        </w:rPr>
        <w:t xml:space="preserve"> </w:t>
      </w:r>
      <w:proofErr w:type="spellStart"/>
      <w:r w:rsidRPr="00CE1DD9">
        <w:rPr>
          <w:rFonts w:ascii="Times New Roman" w:hAnsi="Times New Roman" w:cs="Times New Roman"/>
        </w:rPr>
        <w:t>Systems</w:t>
      </w:r>
      <w:proofErr w:type="spellEnd"/>
      <w:r w:rsidRPr="00CE1DD9">
        <w:rPr>
          <w:rFonts w:ascii="Times New Roman" w:hAnsi="Times New Roman" w:cs="Times New Roman"/>
        </w:rPr>
        <w:t xml:space="preserve">, </w:t>
      </w:r>
      <w:proofErr w:type="spellStart"/>
      <w:r w:rsidRPr="00CE1DD9">
        <w:rPr>
          <w:rFonts w:ascii="Times New Roman" w:hAnsi="Times New Roman" w:cs="Times New Roman"/>
        </w:rPr>
        <w:t>Networks</w:t>
      </w:r>
      <w:proofErr w:type="spellEnd"/>
      <w:r w:rsidRPr="00CE1DD9">
        <w:rPr>
          <w:rFonts w:ascii="Times New Roman" w:hAnsi="Times New Roman" w:cs="Times New Roman"/>
        </w:rPr>
        <w:t xml:space="preserve"> </w:t>
      </w:r>
      <w:proofErr w:type="spellStart"/>
      <w:r w:rsidRPr="00CE1DD9">
        <w:rPr>
          <w:rFonts w:ascii="Times New Roman" w:hAnsi="Times New Roman" w:cs="Times New Roman"/>
        </w:rPr>
        <w:t>and</w:t>
      </w:r>
      <w:proofErr w:type="spellEnd"/>
      <w:r w:rsidRPr="00CE1DD9">
        <w:rPr>
          <w:rFonts w:ascii="Times New Roman" w:hAnsi="Times New Roman" w:cs="Times New Roman"/>
        </w:rPr>
        <w:t xml:space="preserve"> Technologies, V.N. </w:t>
      </w:r>
      <w:proofErr w:type="spellStart"/>
      <w:r w:rsidRPr="00CE1DD9">
        <w:rPr>
          <w:rFonts w:ascii="Times New Roman" w:hAnsi="Times New Roman" w:cs="Times New Roman"/>
        </w:rPr>
        <w:t>Karazin</w:t>
      </w:r>
      <w:proofErr w:type="spellEnd"/>
      <w:r w:rsidRPr="00CE1DD9">
        <w:rPr>
          <w:rFonts w:ascii="Times New Roman" w:hAnsi="Times New Roman" w:cs="Times New Roman"/>
        </w:rPr>
        <w:t xml:space="preserve"> </w:t>
      </w:r>
      <w:proofErr w:type="spellStart"/>
      <w:r w:rsidRPr="00CE1DD9">
        <w:rPr>
          <w:rFonts w:ascii="Times New Roman" w:hAnsi="Times New Roman" w:cs="Times New Roman"/>
        </w:rPr>
        <w:t>Kharkiv</w:t>
      </w:r>
      <w:proofErr w:type="spellEnd"/>
      <w:r w:rsidRPr="00CE1DD9">
        <w:rPr>
          <w:rFonts w:ascii="Times New Roman" w:hAnsi="Times New Roman" w:cs="Times New Roman"/>
        </w:rPr>
        <w:t xml:space="preserve"> </w:t>
      </w:r>
      <w:proofErr w:type="spellStart"/>
      <w:r w:rsidRPr="00CE1DD9">
        <w:rPr>
          <w:rFonts w:ascii="Times New Roman" w:hAnsi="Times New Roman" w:cs="Times New Roman"/>
        </w:rPr>
        <w:t>National</w:t>
      </w:r>
      <w:proofErr w:type="spellEnd"/>
      <w:r w:rsidRPr="00CE1DD9">
        <w:rPr>
          <w:rFonts w:ascii="Times New Roman" w:hAnsi="Times New Roman" w:cs="Times New Roman"/>
        </w:rPr>
        <w:t xml:space="preserve"> </w:t>
      </w:r>
      <w:proofErr w:type="spellStart"/>
      <w:r w:rsidRPr="00CE1DD9">
        <w:rPr>
          <w:rFonts w:ascii="Times New Roman" w:hAnsi="Times New Roman" w:cs="Times New Roman"/>
        </w:rPr>
        <w:t>University</w:t>
      </w:r>
      <w:proofErr w:type="spellEnd"/>
      <w:r w:rsidRPr="00CE1DD9">
        <w:rPr>
          <w:rFonts w:ascii="Times New Roman" w:hAnsi="Times New Roman" w:cs="Times New Roman"/>
        </w:rPr>
        <w:t xml:space="preserve">: </w:t>
      </w:r>
      <w:proofErr w:type="spellStart"/>
      <w:r w:rsidRPr="00CE1DD9">
        <w:rPr>
          <w:rFonts w:ascii="Times New Roman" w:hAnsi="Times New Roman" w:cs="Times New Roman"/>
        </w:rPr>
        <w:t>v.v.vilihura</w:t>
      </w:r>
      <w:proofErr w:type="spellEnd"/>
      <w:r w:rsidRPr="00CE1DD9">
        <w:rPr>
          <w:rFonts w:ascii="Times New Roman" w:hAnsi="Times New Roman" w:cs="Times New Roman"/>
        </w:rPr>
        <w:t>@</w:t>
      </w:r>
      <w:proofErr w:type="spellStart"/>
      <w:r w:rsidRPr="00CE1DD9">
        <w:rPr>
          <w:rFonts w:ascii="Times New Roman" w:hAnsi="Times New Roman" w:cs="Times New Roman"/>
        </w:rPr>
        <w:t>karazin.ua</w:t>
      </w:r>
      <w:proofErr w:type="spellEnd"/>
      <w:r w:rsidRPr="00CE1DD9">
        <w:rPr>
          <w:rFonts w:ascii="Times New Roman" w:hAnsi="Times New Roman" w:cs="Times New Roman"/>
        </w:rPr>
        <w:t>.</w:t>
      </w:r>
    </w:p>
    <w:p w14:paraId="5B472DCF" w14:textId="60174940" w:rsidR="0085209F" w:rsidRDefault="0085209F" w:rsidP="003F3E96">
      <w:pPr>
        <w:snapToGrid w:val="0"/>
        <w:spacing w:line="276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 w:rsidRPr="0085209F">
        <w:rPr>
          <w:rFonts w:ascii="Times New Roman" w:hAnsi="Times New Roman" w:cs="Times New Roman"/>
        </w:rPr>
        <w:t>Dr</w:t>
      </w:r>
      <w:proofErr w:type="spellEnd"/>
      <w:r w:rsidRPr="0085209F">
        <w:rPr>
          <w:rFonts w:ascii="Times New Roman" w:hAnsi="Times New Roman" w:cs="Times New Roman"/>
        </w:rPr>
        <w:t xml:space="preserve">. </w:t>
      </w:r>
      <w:proofErr w:type="spellStart"/>
      <w:r w:rsidRPr="0085209F">
        <w:rPr>
          <w:rFonts w:ascii="Times New Roman" w:hAnsi="Times New Roman" w:cs="Times New Roman"/>
        </w:rPr>
        <w:t>Olena</w:t>
      </w:r>
      <w:proofErr w:type="spellEnd"/>
      <w:r w:rsidRPr="0085209F">
        <w:rPr>
          <w:rFonts w:ascii="Times New Roman" w:hAnsi="Times New Roman" w:cs="Times New Roman"/>
        </w:rPr>
        <w:t xml:space="preserve"> </w:t>
      </w:r>
      <w:proofErr w:type="spellStart"/>
      <w:r w:rsidRPr="0085209F">
        <w:rPr>
          <w:rFonts w:ascii="Times New Roman" w:hAnsi="Times New Roman" w:cs="Times New Roman"/>
        </w:rPr>
        <w:t>Mykolenko</w:t>
      </w:r>
      <w:proofErr w:type="spellEnd"/>
      <w:r w:rsidRPr="0085209F">
        <w:rPr>
          <w:rFonts w:ascii="Times New Roman" w:hAnsi="Times New Roman" w:cs="Times New Roman"/>
        </w:rPr>
        <w:t xml:space="preserve"> (</w:t>
      </w:r>
      <w:proofErr w:type="spellStart"/>
      <w:r w:rsidRPr="0085209F">
        <w:rPr>
          <w:rFonts w:ascii="Times New Roman" w:hAnsi="Times New Roman" w:cs="Times New Roman"/>
        </w:rPr>
        <w:t>General</w:t>
      </w:r>
      <w:proofErr w:type="spellEnd"/>
      <w:r w:rsidRPr="0085209F">
        <w:rPr>
          <w:rFonts w:ascii="Times New Roman" w:hAnsi="Times New Roman" w:cs="Times New Roman"/>
        </w:rPr>
        <w:t xml:space="preserve"> </w:t>
      </w:r>
      <w:proofErr w:type="spellStart"/>
      <w:r w:rsidRPr="0085209F">
        <w:rPr>
          <w:rFonts w:ascii="Times New Roman" w:hAnsi="Times New Roman" w:cs="Times New Roman"/>
        </w:rPr>
        <w:t>course</w:t>
      </w:r>
      <w:proofErr w:type="spellEnd"/>
      <w:r w:rsidRPr="0085209F">
        <w:rPr>
          <w:rFonts w:ascii="Times New Roman" w:hAnsi="Times New Roman" w:cs="Times New Roman"/>
        </w:rPr>
        <w:t xml:space="preserve"> </w:t>
      </w:r>
      <w:proofErr w:type="spellStart"/>
      <w:r w:rsidRPr="0085209F">
        <w:rPr>
          <w:rFonts w:ascii="Times New Roman" w:hAnsi="Times New Roman" w:cs="Times New Roman"/>
        </w:rPr>
        <w:t>coordinator</w:t>
      </w:r>
      <w:proofErr w:type="spellEnd"/>
      <w:r w:rsidRPr="0085209F">
        <w:rPr>
          <w:rFonts w:ascii="Times New Roman" w:hAnsi="Times New Roman" w:cs="Times New Roman"/>
        </w:rPr>
        <w:t xml:space="preserve">, </w:t>
      </w:r>
      <w:hyperlink r:id="rId6" w:history="1">
        <w:r w:rsidRPr="003E6140">
          <w:rPr>
            <w:rStyle w:val="a5"/>
            <w:rFonts w:ascii="Times New Roman" w:hAnsi="Times New Roman" w:cs="Times New Roman"/>
          </w:rPr>
          <w:t>olenamykolenko@karazin.ua</w:t>
        </w:r>
      </w:hyperlink>
      <w:r w:rsidRPr="0085209F">
        <w:rPr>
          <w:rFonts w:ascii="Times New Roman" w:hAnsi="Times New Roman" w:cs="Times New Roman"/>
        </w:rPr>
        <w:t>).</w:t>
      </w:r>
    </w:p>
    <w:p w14:paraId="371CD5B5" w14:textId="77777777" w:rsidR="0085209F" w:rsidRPr="0085209F" w:rsidRDefault="0085209F" w:rsidP="003F3E96">
      <w:pPr>
        <w:snapToGri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14:paraId="5A40034D" w14:textId="77777777" w:rsidR="00AB7ACB" w:rsidRPr="00AB7ACB" w:rsidRDefault="00AB7ACB" w:rsidP="003F3E96">
      <w:pPr>
        <w:snapToGrid w:val="0"/>
        <w:spacing w:line="276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proofErr w:type="spellStart"/>
      <w:r w:rsidRPr="00AB7AC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Virtual</w:t>
      </w:r>
      <w:proofErr w:type="spellEnd"/>
      <w:r w:rsidRPr="00AB7AC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classroom</w:t>
      </w:r>
      <w:proofErr w:type="spellEnd"/>
    </w:p>
    <w:p w14:paraId="64CB9602" w14:textId="77777777" w:rsidR="00AB7ACB" w:rsidRPr="00AB7ACB" w:rsidRDefault="00AB7ACB" w:rsidP="003F3E96">
      <w:pPr>
        <w:snapToGri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All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classes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will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be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held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a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mixed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format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using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Zoom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Moodle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and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specialized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cyber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simulators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where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possible</w:t>
      </w:r>
      <w:proofErr w:type="spellEnd"/>
      <w:r w:rsidRPr="00AB7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).</w:t>
      </w:r>
    </w:p>
    <w:p w14:paraId="7146C049" w14:textId="77777777" w:rsidR="00AB7ACB" w:rsidRPr="00AB7ACB" w:rsidRDefault="00AB7ACB" w:rsidP="003F3E96">
      <w:pPr>
        <w:snapToGri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24BB07F" w14:textId="77777777" w:rsidR="001E3403" w:rsidRPr="00CE1DD9" w:rsidRDefault="001E3403" w:rsidP="003F3E96">
      <w:pPr>
        <w:snapToGri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E1DD9">
        <w:rPr>
          <w:rFonts w:ascii="Times New Roman" w:hAnsi="Times New Roman" w:cs="Times New Roman"/>
          <w:b/>
          <w:bCs/>
        </w:rPr>
        <w:t>Creative</w:t>
      </w:r>
      <w:proofErr w:type="spellEnd"/>
      <w:r w:rsidRPr="00CE1D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E1DD9">
        <w:rPr>
          <w:rFonts w:ascii="Times New Roman" w:hAnsi="Times New Roman" w:cs="Times New Roman"/>
          <w:b/>
          <w:bCs/>
        </w:rPr>
        <w:t>Commons</w:t>
      </w:r>
      <w:proofErr w:type="spellEnd"/>
    </w:p>
    <w:p w14:paraId="6CBEDB44" w14:textId="77777777" w:rsidR="001E3403" w:rsidRPr="00CE1DD9" w:rsidRDefault="00B3058C" w:rsidP="003F3E96">
      <w:pPr>
        <w:snapToGrid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AE5141">
        <w:rPr>
          <w:rFonts w:ascii="Times New Roman" w:hAnsi="Times New Roman" w:cs="Times New Roman"/>
        </w:rPr>
        <w:t>All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materials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in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this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course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are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created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Pr="00AE5141">
        <w:rPr>
          <w:rFonts w:ascii="Times New Roman" w:hAnsi="Times New Roman" w:cs="Times New Roman"/>
        </w:rPr>
        <w:t>by</w:t>
      </w:r>
      <w:proofErr w:type="spellEnd"/>
      <w:r w:rsidRPr="00AE5141">
        <w:rPr>
          <w:rFonts w:ascii="Times New Roman" w:hAnsi="Times New Roman" w:cs="Times New Roman"/>
        </w:rPr>
        <w:t xml:space="preserve"> </w:t>
      </w:r>
      <w:proofErr w:type="spellStart"/>
      <w:r w:rsidR="001E3403"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Maryna</w:t>
      </w:r>
      <w:proofErr w:type="spellEnd"/>
      <w:r w:rsidR="001E3403"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="001E3403"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Yesina</w:t>
      </w:r>
      <w:proofErr w:type="spellEnd"/>
      <w:r w:rsidR="001E3403"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="001E3403"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and</w:t>
      </w:r>
      <w:proofErr w:type="spellEnd"/>
      <w:r w:rsidR="001E3403"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="001E3403"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Vladyslav</w:t>
      </w:r>
      <w:proofErr w:type="spellEnd"/>
      <w:r w:rsidR="001E3403"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="001E3403"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Vili</w:t>
      </w:r>
      <w:proofErr w:type="spellEnd"/>
      <w:r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</w:t>
      </w:r>
      <w:proofErr w:type="spellStart"/>
      <w:r w:rsidR="001E3403"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ura</w:t>
      </w:r>
      <w:proofErr w:type="spellEnd"/>
      <w:r w:rsidR="001E3403" w:rsidRPr="00CE1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70EEA574" w14:textId="77777777" w:rsidR="001E3403" w:rsidRPr="00CE1DD9" w:rsidRDefault="001E3403" w:rsidP="00CE1DD9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E4E46C2" w14:textId="77777777" w:rsidR="007572BD" w:rsidRPr="00AB7ACB" w:rsidRDefault="007572BD" w:rsidP="00AB7ACB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sectPr w:rsidR="007572BD" w:rsidRPr="00AB7ACB" w:rsidSect="007572BD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300"/>
    <w:multiLevelType w:val="hybridMultilevel"/>
    <w:tmpl w:val="440255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A0F78"/>
    <w:multiLevelType w:val="hybridMultilevel"/>
    <w:tmpl w:val="64908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C5E04"/>
    <w:multiLevelType w:val="hybridMultilevel"/>
    <w:tmpl w:val="12689A90"/>
    <w:lvl w:ilvl="0" w:tplc="0422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19F75796"/>
    <w:multiLevelType w:val="hybridMultilevel"/>
    <w:tmpl w:val="B0C05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A14F5"/>
    <w:multiLevelType w:val="multilevel"/>
    <w:tmpl w:val="8168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0B75B7"/>
    <w:multiLevelType w:val="multilevel"/>
    <w:tmpl w:val="6536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BD"/>
    <w:rsid w:val="000C67B8"/>
    <w:rsid w:val="001E3403"/>
    <w:rsid w:val="003B5D50"/>
    <w:rsid w:val="003F3E96"/>
    <w:rsid w:val="004E6400"/>
    <w:rsid w:val="00616D93"/>
    <w:rsid w:val="0067316D"/>
    <w:rsid w:val="007572BD"/>
    <w:rsid w:val="0079426D"/>
    <w:rsid w:val="0085209F"/>
    <w:rsid w:val="00905CF7"/>
    <w:rsid w:val="009F3B1F"/>
    <w:rsid w:val="00AB7ACB"/>
    <w:rsid w:val="00B3058C"/>
    <w:rsid w:val="00CE1DD9"/>
    <w:rsid w:val="00CE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7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7A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AB7AC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AC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B7ACB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B7AC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AB7ACB"/>
    <w:rPr>
      <w:b/>
      <w:bCs/>
    </w:rPr>
  </w:style>
  <w:style w:type="character" w:styleId="a5">
    <w:name w:val="Hyperlink"/>
    <w:basedOn w:val="a0"/>
    <w:uiPriority w:val="99"/>
    <w:unhideWhenUsed/>
    <w:rsid w:val="00AB7A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E1DD9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16D93"/>
    <w:rPr>
      <w:color w:val="666666"/>
    </w:rPr>
  </w:style>
  <w:style w:type="character" w:customStyle="1" w:styleId="UnresolvedMention">
    <w:name w:val="Unresolved Mention"/>
    <w:basedOn w:val="a0"/>
    <w:uiPriority w:val="99"/>
    <w:semiHidden/>
    <w:unhideWhenUsed/>
    <w:rsid w:val="0085209F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905C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5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7A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AB7AC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AC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B7ACB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B7AC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AB7ACB"/>
    <w:rPr>
      <w:b/>
      <w:bCs/>
    </w:rPr>
  </w:style>
  <w:style w:type="character" w:styleId="a5">
    <w:name w:val="Hyperlink"/>
    <w:basedOn w:val="a0"/>
    <w:uiPriority w:val="99"/>
    <w:unhideWhenUsed/>
    <w:rsid w:val="00AB7A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E1DD9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16D93"/>
    <w:rPr>
      <w:color w:val="666666"/>
    </w:rPr>
  </w:style>
  <w:style w:type="character" w:customStyle="1" w:styleId="UnresolvedMention">
    <w:name w:val="Unresolved Mention"/>
    <w:basedOn w:val="a0"/>
    <w:uiPriority w:val="99"/>
    <w:semiHidden/>
    <w:unhideWhenUsed/>
    <w:rsid w:val="0085209F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905C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5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namykolenko@karazin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2924</Words>
  <Characters>1667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2025-05-14T19:10:00Z</dcterms:created>
  <dcterms:modified xsi:type="dcterms:W3CDTF">2025-05-14T19:10:00Z</dcterms:modified>
</cp:coreProperties>
</file>